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2F" w:rsidRPr="002E44A6" w:rsidRDefault="00DA592F" w:rsidP="00DA592F">
      <w:pPr>
        <w:tabs>
          <w:tab w:val="left" w:pos="545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Цены номеров  включают в себя налог на добавленную стоимость (НДС) или какие-либо налоги, установленные действующим законодательством Республики Казахстан.</w:t>
      </w:r>
    </w:p>
    <w:p w:rsidR="00DA592F" w:rsidRPr="002E44A6" w:rsidRDefault="00DA592F" w:rsidP="00DA592F">
      <w:pPr>
        <w:tabs>
          <w:tab w:val="left" w:pos="545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Цены номеров включают в себя:</w:t>
      </w:r>
    </w:p>
    <w:p w:rsidR="00DA592F" w:rsidRPr="002E44A6" w:rsidRDefault="00DA592F" w:rsidP="00DA592F">
      <w:pPr>
        <w:tabs>
          <w:tab w:val="left" w:pos="545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- завтрак (шведский стол)</w:t>
      </w:r>
    </w:p>
    <w:p w:rsidR="00CC1716" w:rsidRDefault="00DA592F" w:rsidP="00DA592F">
      <w:r w:rsidRPr="002E44A6">
        <w:rPr>
          <w:rFonts w:ascii="Times New Roman" w:hAnsi="Times New Roman"/>
          <w:sz w:val="24"/>
          <w:szCs w:val="24"/>
          <w:lang w:val="ru-RU"/>
        </w:rPr>
        <w:t>-свободное посещение «</w:t>
      </w:r>
      <w:r w:rsidRPr="002E44A6">
        <w:rPr>
          <w:rFonts w:ascii="Times New Roman" w:hAnsi="Times New Roman"/>
          <w:sz w:val="24"/>
          <w:szCs w:val="24"/>
          <w:lang w:val="ru-RU" w:eastAsia="zh-CN"/>
        </w:rPr>
        <w:t>СПА Центра</w:t>
      </w:r>
      <w:r w:rsidRPr="002E44A6">
        <w:rPr>
          <w:rFonts w:ascii="Times New Roman" w:hAnsi="Times New Roman"/>
          <w:sz w:val="24"/>
          <w:szCs w:val="24"/>
          <w:lang w:val="ru-RU"/>
        </w:rPr>
        <w:t>»</w:t>
      </w:r>
      <w:r w:rsidRPr="002E44A6">
        <w:rPr>
          <w:rFonts w:ascii="Times New Roman" w:hAnsi="Times New Roman"/>
          <w:sz w:val="24"/>
          <w:szCs w:val="24"/>
          <w:lang w:val="ru-RU" w:eastAsia="zh-CN"/>
        </w:rPr>
        <w:t xml:space="preserve"> (бассейна, тренажерного зала, саун)</w:t>
      </w:r>
    </w:p>
    <w:sectPr w:rsidR="00CC1716" w:rsidSect="00CC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592F"/>
    <w:rsid w:val="003F183D"/>
    <w:rsid w:val="00893357"/>
    <w:rsid w:val="00CC1716"/>
    <w:rsid w:val="00DA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2F"/>
    <w:pPr>
      <w:spacing w:after="0" w:line="240" w:lineRule="auto"/>
    </w:pPr>
    <w:rPr>
      <w:rFonts w:ascii="Futura" w:eastAsia="SimSun" w:hAnsi="Futura" w:cs="Times New Roman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2023-06-18T13:43:00Z</dcterms:created>
  <dcterms:modified xsi:type="dcterms:W3CDTF">2023-06-18T13:44:00Z</dcterms:modified>
</cp:coreProperties>
</file>